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8269C" w:rsidP="0068269C" w14:paraId="586ED86C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68269C" w:rsidP="0068269C" w14:paraId="2F718618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68269C" w:rsidP="0068269C" w14:paraId="31321EE9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68269C" w:rsidRPr="0099187F" w:rsidP="0099187F" w14:paraId="6AD8A27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187F">
        <w:rPr>
          <w:rFonts w:ascii="Times New Roman" w:hAnsi="Times New Roman" w:cs="Times New Roman"/>
          <w:sz w:val="24"/>
          <w:szCs w:val="24"/>
        </w:rPr>
        <w:t>Pain Management</w:t>
      </w:r>
    </w:p>
    <w:p w:rsidR="0099187F" w:rsidRPr="0099187F" w:rsidP="0099187F" w14:paraId="13DD968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187F">
        <w:rPr>
          <w:rFonts w:ascii="Times New Roman" w:hAnsi="Times New Roman" w:cs="Times New Roman"/>
          <w:sz w:val="24"/>
          <w:szCs w:val="24"/>
        </w:rPr>
        <w:t>Students Name</w:t>
      </w:r>
    </w:p>
    <w:p w:rsidR="0099187F" w:rsidRPr="0099187F" w:rsidP="0099187F" w14:paraId="36E5B20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187F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8269C" w:rsidP="0068269C" w14:paraId="24EACA33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68269C" w:rsidP="0068269C" w14:paraId="5E5BC757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68269C" w:rsidP="0068269C" w14:paraId="01FB3305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68269C" w:rsidP="0068269C" w14:paraId="1CE0F533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68269C" w:rsidP="0068269C" w14:paraId="7D2B69B6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68269C" w:rsidP="0068269C" w14:paraId="05836734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68269C" w:rsidP="0068269C" w14:paraId="1D1AE194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68269C" w:rsidP="0068269C" w14:paraId="2B4C9A46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68269C" w:rsidP="0068269C" w14:paraId="34C7290D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68269C" w:rsidP="0068269C" w14:paraId="577EA559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68269C" w:rsidP="0068269C" w14:paraId="309A2811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68269C" w:rsidP="0068269C" w14:paraId="24FFDAC3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68269C" w:rsidP="0068269C" w14:paraId="0678225E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68269C" w:rsidP="0068269C" w14:paraId="49CB141D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:rsidR="00C75575" w:rsidRPr="0068269C" w:rsidP="0068269C" w14:paraId="0ECF7D92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68269C">
        <w:rPr>
          <w:rFonts w:ascii="Times New Roman" w:hAnsi="Times New Roman"/>
          <w:b/>
          <w:sz w:val="24"/>
          <w:szCs w:val="24"/>
        </w:rPr>
        <w:t xml:space="preserve">Methods of reducing </w:t>
      </w:r>
      <w:r w:rsidRPr="0068269C">
        <w:rPr>
          <w:rFonts w:ascii="Times New Roman" w:hAnsi="Times New Roman"/>
          <w:b/>
          <w:sz w:val="24"/>
          <w:szCs w:val="24"/>
        </w:rPr>
        <w:t>pain  involved</w:t>
      </w:r>
      <w:r w:rsidRPr="0068269C">
        <w:rPr>
          <w:rFonts w:ascii="Times New Roman" w:hAnsi="Times New Roman"/>
          <w:b/>
          <w:sz w:val="24"/>
          <w:szCs w:val="24"/>
        </w:rPr>
        <w:t xml:space="preserve"> with postsurgical complications or infection</w:t>
      </w:r>
    </w:p>
    <w:p w:rsidR="00C75575" w:rsidRPr="0068269C" w:rsidP="0068269C" w14:paraId="49110622" w14:textId="77777777">
      <w:pPr>
        <w:spacing w:line="480" w:lineRule="auto"/>
        <w:rPr>
          <w:rFonts w:ascii="Times New Roman" w:hAnsi="Times New Roman"/>
          <w:sz w:val="24"/>
          <w:szCs w:val="24"/>
        </w:rPr>
      </w:pPr>
      <w:r w:rsidRPr="0068269C">
        <w:rPr>
          <w:rFonts w:ascii="Times New Roman" w:hAnsi="Times New Roman"/>
          <w:sz w:val="24"/>
          <w:szCs w:val="24"/>
        </w:rPr>
        <w:t>Opioids and non-steroidal anti-inflammatory drugs are the common medications to offer to a patient who has undergone surgery.
</w:t>
      </w:r>
    </w:p>
    <w:p w:rsidR="00C75575" w:rsidRPr="0068269C" w:rsidP="0068269C" w14:paraId="2D2513C1" w14:textId="77777777">
      <w:pPr>
        <w:spacing w:line="480" w:lineRule="auto"/>
        <w:rPr>
          <w:rFonts w:ascii="Times New Roman" w:hAnsi="Times New Roman"/>
          <w:sz w:val="24"/>
          <w:szCs w:val="24"/>
        </w:rPr>
      </w:pPr>
      <w:r w:rsidRPr="0068269C">
        <w:rPr>
          <w:rFonts w:ascii="Times New Roman" w:hAnsi="Times New Roman"/>
          <w:b/>
          <w:sz w:val="24"/>
          <w:szCs w:val="24"/>
        </w:rPr>
        <w:t>Signs of opioid dependence and withdrawal</w:t>
      </w:r>
      <w:r w:rsidRPr="0068269C">
        <w:rPr>
          <w:rFonts w:ascii="Times New Roman" w:hAnsi="Times New Roman"/>
          <w:sz w:val="24"/>
          <w:szCs w:val="24"/>
        </w:rPr>
        <w:t>?</w:t>
      </w:r>
    </w:p>
    <w:p w:rsidR="00C75575" w:rsidRPr="0068269C" w:rsidP="0068269C" w14:paraId="02739EF2" w14:textId="77777777">
      <w:pPr>
        <w:spacing w:line="480" w:lineRule="auto"/>
        <w:rPr>
          <w:rFonts w:ascii="Times New Roman" w:hAnsi="Times New Roman"/>
          <w:sz w:val="24"/>
          <w:szCs w:val="24"/>
        </w:rPr>
      </w:pPr>
      <w:r w:rsidRPr="0068269C">
        <w:rPr>
          <w:rFonts w:ascii="Times New Roman" w:hAnsi="Times New Roman"/>
          <w:sz w:val="24"/>
          <w:szCs w:val="24"/>
        </w:rPr>
        <w:t xml:space="preserve">Withdrawal manifests itself at early stages as yawning, lacrimation, fatigue, chills, back pain, muscle twitches, nausea, and vomiting. </w:t>
      </w:r>
    </w:p>
    <w:p w:rsidR="00C75575" w:rsidRPr="0068269C" w:rsidP="0068269C" w14:paraId="28A55680" w14:textId="77777777">
      <w:pPr>
        <w:spacing w:line="480" w:lineRule="auto"/>
        <w:rPr>
          <w:rFonts w:ascii="Times New Roman" w:hAnsi="Times New Roman"/>
          <w:sz w:val="24"/>
          <w:szCs w:val="24"/>
        </w:rPr>
      </w:pPr>
      <w:r w:rsidRPr="0068269C">
        <w:rPr>
          <w:rFonts w:ascii="Times New Roman" w:hAnsi="Times New Roman"/>
          <w:b/>
          <w:sz w:val="24"/>
          <w:szCs w:val="24"/>
        </w:rPr>
        <w:t>Do these symptoms indicate opioid abuse or dependence</w:t>
      </w:r>
      <w:r w:rsidRPr="0068269C">
        <w:rPr>
          <w:rFonts w:ascii="Times New Roman" w:hAnsi="Times New Roman"/>
          <w:sz w:val="24"/>
          <w:szCs w:val="24"/>
        </w:rPr>
        <w:t>?</w:t>
      </w:r>
    </w:p>
    <w:p w:rsidR="00C75575" w:rsidRPr="0068269C" w:rsidP="0068269C" w14:paraId="69F422E6" w14:textId="77777777">
      <w:pPr>
        <w:spacing w:line="480" w:lineRule="auto"/>
        <w:rPr>
          <w:rFonts w:ascii="Times New Roman" w:hAnsi="Times New Roman"/>
          <w:sz w:val="24"/>
          <w:szCs w:val="24"/>
        </w:rPr>
      </w:pPr>
      <w:r w:rsidRPr="0068269C">
        <w:rPr>
          <w:rFonts w:ascii="Times New Roman" w:hAnsi="Times New Roman"/>
          <w:sz w:val="24"/>
          <w:szCs w:val="24"/>
        </w:rPr>
        <w:t>Yes. Chills and back pains indicate that the patient abused the drug.</w:t>
      </w:r>
    </w:p>
    <w:p w:rsidR="00C75575" w:rsidRPr="0068269C" w:rsidP="0068269C" w14:paraId="55EBBD73" w14:textId="77777777">
      <w:pPr>
        <w:spacing w:line="480" w:lineRule="auto"/>
        <w:rPr>
          <w:rFonts w:ascii="Times New Roman" w:hAnsi="Times New Roman"/>
          <w:sz w:val="24"/>
          <w:szCs w:val="24"/>
        </w:rPr>
      </w:pPr>
      <w:r w:rsidRPr="0068269C">
        <w:rPr>
          <w:rFonts w:ascii="Times New Roman" w:hAnsi="Times New Roman"/>
          <w:b/>
          <w:sz w:val="24"/>
          <w:szCs w:val="24"/>
        </w:rPr>
        <w:t>What has caused the current epidemic of opioid abuse</w:t>
      </w:r>
      <w:r w:rsidRPr="0068269C">
        <w:rPr>
          <w:rFonts w:ascii="Times New Roman" w:hAnsi="Times New Roman"/>
          <w:sz w:val="24"/>
          <w:szCs w:val="24"/>
        </w:rPr>
        <w:t>?</w:t>
      </w:r>
    </w:p>
    <w:p w:rsidR="00C75575" w:rsidRPr="0068269C" w:rsidP="0068269C" w14:paraId="4FCFD432" w14:textId="77777777">
      <w:pPr>
        <w:spacing w:line="480" w:lineRule="auto"/>
        <w:rPr>
          <w:rFonts w:ascii="Times New Roman" w:hAnsi="Times New Roman"/>
          <w:sz w:val="24"/>
          <w:szCs w:val="24"/>
        </w:rPr>
      </w:pPr>
      <w:r w:rsidRPr="0068269C">
        <w:rPr>
          <w:rFonts w:ascii="Times New Roman" w:hAnsi="Times New Roman"/>
          <w:sz w:val="24"/>
          <w:szCs w:val="24"/>
        </w:rPr>
        <w:t>The ability of patients to access multiple prescriptions from potential medical practitioners. 
</w:t>
      </w:r>
    </w:p>
    <w:p w:rsidR="00C75575" w:rsidRPr="0068269C" w:rsidP="0068269C" w14:paraId="730C5FD2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68269C">
        <w:rPr>
          <w:rFonts w:ascii="Times New Roman" w:hAnsi="Times New Roman"/>
          <w:b/>
          <w:sz w:val="24"/>
          <w:szCs w:val="24"/>
        </w:rPr>
        <w:t>Most popular drugs abused?</w:t>
      </w:r>
    </w:p>
    <w:p w:rsidR="00C75575" w:rsidRPr="0068269C" w:rsidP="0068269C" w14:paraId="3CC4FD71" w14:textId="77777777">
      <w:pPr>
        <w:spacing w:line="480" w:lineRule="auto"/>
        <w:rPr>
          <w:rFonts w:ascii="Times New Roman" w:hAnsi="Times New Roman"/>
          <w:sz w:val="24"/>
          <w:szCs w:val="24"/>
        </w:rPr>
      </w:pPr>
      <w:r w:rsidRPr="0068269C">
        <w:rPr>
          <w:rFonts w:ascii="Times New Roman" w:hAnsi="Times New Roman"/>
          <w:sz w:val="24"/>
          <w:szCs w:val="24"/>
        </w:rPr>
        <w:t>Morphine, codeine, fentanyl and hydromorphone.</w:t>
      </w:r>
    </w:p>
    <w:p w:rsidR="00C75575" w:rsidRPr="0068269C" w:rsidP="0068269C" w14:paraId="6C3B9F28" w14:textId="77777777">
      <w:pPr>
        <w:spacing w:line="480" w:lineRule="auto"/>
        <w:rPr>
          <w:rFonts w:ascii="Times New Roman" w:hAnsi="Times New Roman"/>
          <w:sz w:val="24"/>
          <w:szCs w:val="24"/>
        </w:rPr>
      </w:pPr>
      <w:r w:rsidRPr="0068269C">
        <w:rPr>
          <w:rFonts w:ascii="Times New Roman" w:hAnsi="Times New Roman"/>
          <w:b/>
          <w:sz w:val="24"/>
          <w:szCs w:val="24"/>
        </w:rPr>
        <w:t>Why do opioids increase the risk of addiction</w:t>
      </w:r>
      <w:r w:rsidRPr="0068269C">
        <w:rPr>
          <w:rFonts w:ascii="Times New Roman" w:hAnsi="Times New Roman"/>
          <w:sz w:val="24"/>
          <w:szCs w:val="24"/>
        </w:rPr>
        <w:t>?</w:t>
      </w:r>
    </w:p>
    <w:p w:rsidR="00C75575" w:rsidRPr="0068269C" w:rsidP="0068269C" w14:paraId="4655A9D5" w14:textId="708360EF">
      <w:pPr>
        <w:spacing w:line="480" w:lineRule="auto"/>
        <w:rPr>
          <w:rFonts w:ascii="Times New Roman" w:hAnsi="Times New Roman"/>
          <w:sz w:val="24"/>
          <w:szCs w:val="24"/>
        </w:rPr>
      </w:pPr>
      <w:r w:rsidRPr="0068269C">
        <w:rPr>
          <w:rFonts w:ascii="Times New Roman" w:hAnsi="Times New Roman"/>
          <w:sz w:val="24"/>
          <w:szCs w:val="24"/>
        </w:rPr>
        <w:t xml:space="preserve">This is because, over time, a patient may not feel its effectiveness compared to the time she started taking the drug. </w:t>
      </w:r>
      <w:bookmarkStart w:id="0" w:name="_GoBack"/>
      <w:bookmarkEnd w:id="0"/>
      <w:r w:rsidRPr="0068269C" w:rsidR="001F1459">
        <w:rPr>
          <w:rFonts w:ascii="Times New Roman" w:hAnsi="Times New Roman"/>
          <w:sz w:val="24"/>
          <w:szCs w:val="24"/>
        </w:rPr>
        <w:t>So,</w:t>
      </w:r>
      <w:r w:rsidRPr="0068269C">
        <w:rPr>
          <w:rFonts w:ascii="Times New Roman" w:hAnsi="Times New Roman"/>
          <w:sz w:val="24"/>
          <w:szCs w:val="24"/>
        </w:rPr>
        <w:t xml:space="preserve"> the patient will consume a larger dose to achieve effectiveness hence </w:t>
      </w:r>
      <w:r w:rsidRPr="0068269C" w:rsidR="0068269C">
        <w:rPr>
          <w:rFonts w:ascii="Times New Roman" w:hAnsi="Times New Roman"/>
          <w:sz w:val="24"/>
          <w:szCs w:val="24"/>
        </w:rPr>
        <w:t>a</w:t>
      </w:r>
      <w:r w:rsidR="0099187F">
        <w:rPr>
          <w:rFonts w:ascii="Times New Roman" w:hAnsi="Times New Roman"/>
          <w:sz w:val="24"/>
          <w:szCs w:val="24"/>
        </w:rPr>
        <w:t>ddiction.</w:t>
      </w:r>
    </w:p>
    <w:p w:rsidR="00C75575" w:rsidRPr="0068269C" w:rsidP="0068269C" w14:paraId="5F612439" w14:textId="77777777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68269C">
        <w:rPr>
          <w:rFonts w:ascii="Times New Roman" w:hAnsi="Times New Roman"/>
          <w:b/>
          <w:sz w:val="24"/>
          <w:szCs w:val="24"/>
        </w:rPr>
        <w:t xml:space="preserve">Responsibility of  healthcare </w:t>
      </w:r>
      <w:r w:rsidR="005A28DB">
        <w:rPr>
          <w:rFonts w:ascii="Times New Roman" w:hAnsi="Times New Roman"/>
          <w:b/>
          <w:sz w:val="24"/>
          <w:szCs w:val="24"/>
        </w:rPr>
        <w:t>practitioners
</w:t>
      </w:r>
    </w:p>
    <w:p w:rsidR="00C75575" w:rsidRPr="0068269C" w:rsidP="0068269C" w14:paraId="2CB7825D" w14:textId="77777777">
      <w:pPr>
        <w:spacing w:line="480" w:lineRule="auto"/>
        <w:rPr>
          <w:rFonts w:ascii="Times New Roman" w:hAnsi="Times New Roman"/>
          <w:sz w:val="24"/>
          <w:szCs w:val="24"/>
        </w:rPr>
      </w:pPr>
      <w:r w:rsidRPr="0068269C">
        <w:rPr>
          <w:rFonts w:ascii="Times New Roman" w:hAnsi="Times New Roman"/>
          <w:sz w:val="24"/>
          <w:szCs w:val="24"/>
        </w:rPr>
        <w:t>Educate the patient on the dangers of opioids such as addiction.</w:t>
      </w:r>
    </w:p>
    <w:p w:rsidR="00C75575" w:rsidRPr="0068269C" w:rsidP="0068269C" w14:paraId="1710F398" w14:textId="77777777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99187F" w:rsidP="0068269C" w14:paraId="005DBE7A" w14:textId="77777777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</w:p>
    <w:p w:rsidR="0099187F" w:rsidP="0068269C" w14:paraId="276100E6" w14:textId="77777777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99187F" w:rsidP="0068269C" w14:paraId="4F6C4255" w14:textId="77777777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99187F" w:rsidP="0068269C" w14:paraId="0739A9BF" w14:textId="77777777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99187F" w:rsidP="0068269C" w14:paraId="4A31C952" w14:textId="77777777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99187F" w:rsidP="0068269C" w14:paraId="73052CD2" w14:textId="77777777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99187F" w:rsidP="0068269C" w14:paraId="289572EB" w14:textId="77777777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99187F" w:rsidP="0068269C" w14:paraId="08667A51" w14:textId="77777777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99187F" w:rsidP="0068269C" w14:paraId="5E6F19D7" w14:textId="77777777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99187F" w:rsidP="0068269C" w14:paraId="673F3195" w14:textId="77777777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99187F" w:rsidP="0068269C" w14:paraId="7E5E1138" w14:textId="77777777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99187F" w:rsidP="0068269C" w14:paraId="79C7875A" w14:textId="77777777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99187F" w:rsidP="0068269C" w14:paraId="76A08B31" w14:textId="77777777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99187F" w:rsidP="0068269C" w14:paraId="0808CE9D" w14:textId="77777777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99187F" w:rsidP="0068269C" w14:paraId="54EB2198" w14:textId="77777777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99187F" w:rsidP="0068269C" w14:paraId="5B74A5C6" w14:textId="77777777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68269C" w:rsidP="0068269C" w14:paraId="250889CD" w14:textId="77777777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 xml:space="preserve"> REFERENCES</w:t>
      </w:r>
    </w:p>
    <w:p w:rsidR="00C75575" w:rsidRPr="0068269C" w:rsidP="0068269C" w14:paraId="539B5463" w14:textId="77777777">
      <w:pPr>
        <w:spacing w:line="480" w:lineRule="auto"/>
        <w:rPr>
          <w:rFonts w:ascii="Times New Roman" w:hAnsi="Times New Roman"/>
          <w:sz w:val="24"/>
          <w:szCs w:val="24"/>
        </w:rPr>
      </w:pPr>
      <w:r w:rsidRPr="0068269C">
        <w:rPr>
          <w:rFonts w:ascii="Times New Roman" w:hAnsi="Times New Roman"/>
          <w:sz w:val="24"/>
          <w:szCs w:val="24"/>
        </w:rPr>
        <w:t>Gowing, L., Ali, R., &amp; White, J. M. (2017). Opioid antagonists with minimal sedation for opioid withdrawal. Cochrane Database of Systematic Reviews, (5).</w:t>
      </w:r>
    </w:p>
    <w:p w:rsidR="00C75575" w:rsidRPr="0068269C" w:rsidP="0068269C" w14:paraId="09014EC8" w14:textId="77777777">
      <w:pPr>
        <w:spacing w:line="480" w:lineRule="auto"/>
        <w:rPr>
          <w:rFonts w:ascii="Times New Roman" w:hAnsi="Times New Roman"/>
          <w:sz w:val="24"/>
          <w:szCs w:val="24"/>
        </w:rPr>
      </w:pPr>
      <w:r w:rsidRPr="0068269C">
        <w:rPr>
          <w:rFonts w:ascii="Times New Roman" w:hAnsi="Times New Roman"/>
          <w:sz w:val="24"/>
          <w:szCs w:val="24"/>
        </w:rPr>
        <w:t>Bosetti, C., Santucci, C., Radrezza, S., Erthal, J., Berterame, S., &amp; Corli, O. (2019). Trends in the consumption of opioids for the treatment of severe pain in Europe, 1990–2016. European Journal of Pain, 23(4), 697-707.</w:t>
      </w:r>
    </w:p>
    <w:sectPr w:rsidSect="0068269C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269C" w14:paraId="33D5A2FB" w14:textId="77777777">
    <w:pPr>
      <w:pStyle w:val="Header"/>
    </w:pPr>
    <w:r w:rsidRPr="0099187F">
      <w:rPr>
        <w:rFonts w:ascii="Times New Roman" w:hAnsi="Times New Roman" w:cs="Times New Roman"/>
        <w:sz w:val="24"/>
        <w:szCs w:val="24"/>
      </w:rPr>
      <w:t>PAIN MANAGEMENT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269C" w:rsidRPr="0099187F" w14:paraId="448E1767" w14:textId="77777777">
    <w:pPr>
      <w:pStyle w:val="Header"/>
      <w:rPr>
        <w:rFonts w:ascii="Times New Roman" w:hAnsi="Times New Roman" w:cs="Times New Roman"/>
        <w:sz w:val="24"/>
        <w:szCs w:val="24"/>
      </w:rPr>
    </w:pPr>
    <w:r w:rsidRPr="0099187F">
      <w:rPr>
        <w:rFonts w:ascii="Times New Roman" w:hAnsi="Times New Roman" w:cs="Times New Roman"/>
        <w:sz w:val="24"/>
        <w:szCs w:val="24"/>
      </w:rPr>
      <w:t>Running Head: PAIN MANAGEMENT</w:t>
    </w:r>
    <w:r w:rsidR="0099187F">
      <w:rPr>
        <w:rFonts w:ascii="Times New Roman" w:hAnsi="Times New Roman" w:cs="Times New Roman"/>
        <w:sz w:val="24"/>
        <w:szCs w:val="24"/>
      </w:rPr>
      <w:tab/>
    </w:r>
    <w:r w:rsidR="0099187F">
      <w:rPr>
        <w:rFonts w:ascii="Times New Roman" w:hAnsi="Times New Roman" w:cs="Times New Roman"/>
        <w:sz w:val="24"/>
        <w:szCs w:val="24"/>
      </w:rPr>
      <w:tab/>
    </w:r>
    <w:r w:rsidRPr="0099187F" w:rsidR="0099187F">
      <w:rPr>
        <w:rFonts w:ascii="Times New Roman" w:hAnsi="Times New Roman" w:cs="Times New Roman"/>
        <w:sz w:val="24"/>
        <w:szCs w:val="24"/>
      </w:rPr>
      <w:fldChar w:fldCharType="begin"/>
    </w:r>
    <w:r w:rsidRPr="0099187F" w:rsidR="0099187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9187F" w:rsidR="0099187F">
      <w:rPr>
        <w:rFonts w:ascii="Times New Roman" w:hAnsi="Times New Roman" w:cs="Times New Roman"/>
        <w:sz w:val="24"/>
        <w:szCs w:val="24"/>
      </w:rPr>
      <w:fldChar w:fldCharType="separate"/>
    </w:r>
    <w:r w:rsidRPr="0099187F" w:rsidR="0099187F">
      <w:rPr>
        <w:rFonts w:ascii="Times New Roman" w:hAnsi="Times New Roman" w:cs="Times New Roman"/>
        <w:noProof/>
        <w:sz w:val="24"/>
        <w:szCs w:val="24"/>
      </w:rPr>
      <w:t>1</w:t>
    </w:r>
    <w:r w:rsidRPr="0099187F" w:rsidR="0099187F">
      <w:rPr>
        <w:rFonts w:ascii="Times New Roman" w:hAnsi="Times New Roman" w:cs="Times New Roman"/>
        <w:noProof/>
        <w:sz w:val="24"/>
        <w:szCs w:val="24"/>
      </w:rPr>
      <w:fldChar w:fldCharType="end"/>
    </w:r>
    <w:r w:rsidR="0099187F">
      <w:rPr>
        <w:rFonts w:ascii="Times New Roman" w:hAnsi="Times New Roman" w:cs="Times New Roman"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575"/>
    <w:rsid w:val="001F1459"/>
    <w:rsid w:val="00460E2B"/>
    <w:rsid w:val="005A28DB"/>
    <w:rsid w:val="0068269C"/>
    <w:rsid w:val="008B4DA9"/>
    <w:rsid w:val="00903CD8"/>
    <w:rsid w:val="0099187F"/>
    <w:rsid w:val="00C7557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D1208C0-6125-4AF9-A015-73FB4659B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69C"/>
  </w:style>
  <w:style w:type="paragraph" w:styleId="Footer">
    <w:name w:val="footer"/>
    <w:basedOn w:val="Normal"/>
    <w:link w:val="FooterChar"/>
    <w:uiPriority w:val="99"/>
    <w:unhideWhenUsed/>
    <w:rsid w:val="00682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2020-07-20T20:12:00Z</dcterms:created>
  <dcterms:modified xsi:type="dcterms:W3CDTF">2020-07-20T12:03:00Z</dcterms:modified>
</cp:coreProperties>
</file>